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1E" w:rsidRDefault="00CF5F1E" w:rsidP="00DD3A4D">
      <w:pPr>
        <w:rPr>
          <w:rFonts w:ascii="Arial" w:hAnsi="Arial" w:cs="Arial"/>
          <w:b/>
          <w:sz w:val="32"/>
          <w:szCs w:val="32"/>
        </w:rPr>
      </w:pPr>
    </w:p>
    <w:p w:rsidR="00DD3A4D" w:rsidRPr="004C28CB" w:rsidRDefault="00DD3A4D" w:rsidP="00DD3A4D">
      <w:pPr>
        <w:rPr>
          <w:rFonts w:ascii="Arial" w:hAnsi="Arial" w:cs="Arial"/>
          <w:sz w:val="24"/>
          <w:szCs w:val="24"/>
        </w:rPr>
      </w:pPr>
      <w:r w:rsidRPr="004C28CB">
        <w:rPr>
          <w:rFonts w:ascii="Arial" w:hAnsi="Arial" w:cs="Arial"/>
          <w:b/>
          <w:sz w:val="32"/>
          <w:szCs w:val="32"/>
        </w:rPr>
        <w:t>Učební 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pStyle w:val="norml1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Technologie potravin</w:t>
      </w:r>
      <w:r w:rsidRPr="00646450">
        <w:rPr>
          <w:b/>
          <w:bCs/>
          <w:color w:val="000000"/>
        </w:rPr>
        <w:t xml:space="preserve"> 29-4</w:t>
      </w:r>
      <w:r>
        <w:rPr>
          <w:b/>
          <w:bCs/>
          <w:color w:val="000000"/>
        </w:rPr>
        <w:t>1</w:t>
      </w:r>
      <w:r w:rsidRPr="00646450">
        <w:rPr>
          <w:b/>
          <w:bCs/>
          <w:color w:val="000000"/>
        </w:rPr>
        <w:t>-M/01</w:t>
      </w:r>
      <w:r w:rsidR="004A14F8" w:rsidRPr="004A14F8">
        <w:rPr>
          <w:b/>
          <w:bCs/>
          <w:color w:val="000000"/>
        </w:rPr>
        <w:t>– platnost od 1. 9. 2021</w:t>
      </w:r>
      <w:bookmarkStart w:id="0" w:name="_GoBack"/>
      <w:bookmarkEnd w:id="0"/>
    </w:p>
    <w:p w:rsidR="00DD3A4D" w:rsidRPr="00646450" w:rsidRDefault="00DD3A4D" w:rsidP="00DD3A4D">
      <w:pPr>
        <w:pStyle w:val="norml1"/>
        <w:ind w:firstLine="0"/>
        <w:rPr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56"/>
        <w:gridCol w:w="1082"/>
        <w:gridCol w:w="1222"/>
        <w:gridCol w:w="1078"/>
        <w:gridCol w:w="1139"/>
        <w:gridCol w:w="9"/>
      </w:tblGrid>
      <w:tr w:rsidR="00DD3A4D" w:rsidTr="00A96A56">
        <w:trPr>
          <w:trHeight w:val="543"/>
          <w:jc w:val="center"/>
        </w:trPr>
        <w:tc>
          <w:tcPr>
            <w:tcW w:w="1959" w:type="pct"/>
            <w:vMerge w:val="restart"/>
            <w:shd w:val="clear" w:color="auto" w:fill="D9D9D9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3041" w:type="pct"/>
            <w:gridSpan w:val="6"/>
            <w:shd w:val="clear" w:color="auto" w:fill="D9D9D9"/>
          </w:tcPr>
          <w:p w:rsidR="00DD3A4D" w:rsidRPr="007A5FD6" w:rsidRDefault="00DD3A4D" w:rsidP="00A96A5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Počet týdenních vyučovacích hodin</w:t>
            </w:r>
            <w:r>
              <w:rPr>
                <w:rFonts w:ascii="Arial" w:hAnsi="Arial" w:cs="Arial"/>
                <w:sz w:val="24"/>
                <w:szCs w:val="24"/>
              </w:rPr>
              <w:t xml:space="preserve"> v ročníku</w:t>
            </w:r>
          </w:p>
        </w:tc>
      </w:tr>
      <w:tr w:rsidR="00DD3A4D" w:rsidTr="00A96A56">
        <w:trPr>
          <w:jc w:val="center"/>
        </w:trPr>
        <w:tc>
          <w:tcPr>
            <w:tcW w:w="1959" w:type="pct"/>
            <w:vMerge/>
            <w:shd w:val="clear" w:color="auto" w:fill="D9D9D9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1. ročník</w:t>
            </w:r>
          </w:p>
        </w:tc>
        <w:tc>
          <w:tcPr>
            <w:tcW w:w="589" w:type="pct"/>
            <w:shd w:val="clear" w:color="auto" w:fill="D9D9D9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2. ročník</w:t>
            </w:r>
          </w:p>
        </w:tc>
        <w:tc>
          <w:tcPr>
            <w:tcW w:w="665" w:type="pct"/>
            <w:shd w:val="clear" w:color="auto" w:fill="D9D9D9"/>
          </w:tcPr>
          <w:p w:rsidR="00DD3A4D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587" w:type="pct"/>
            <w:shd w:val="clear" w:color="auto" w:fill="D9D9D9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4. ročník</w:t>
            </w:r>
          </w:p>
        </w:tc>
        <w:tc>
          <w:tcPr>
            <w:tcW w:w="625" w:type="pct"/>
            <w:gridSpan w:val="2"/>
            <w:shd w:val="clear" w:color="auto" w:fill="D9D9D9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Všeobecně vzdělávací předměty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8D730E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8D730E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Dějepis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9B1D5A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9B1D5A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(1)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9B1D5A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(1)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9B1D5A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9B1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  <w:r w:rsidR="009B1D5A">
              <w:rPr>
                <w:rFonts w:ascii="Arial" w:hAnsi="Arial" w:cs="Arial"/>
                <w:sz w:val="24"/>
                <w:szCs w:val="24"/>
              </w:rPr>
              <w:t>6 (2)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Informační a komunikační technologie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A96A56">
        <w:trPr>
          <w:gridAfter w:val="1"/>
          <w:wAfter w:w="5" w:type="pct"/>
          <w:trHeight w:val="266"/>
          <w:jc w:val="center"/>
        </w:trPr>
        <w:tc>
          <w:tcPr>
            <w:tcW w:w="1959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DD3A4D" w:rsidTr="00A96A56">
        <w:trPr>
          <w:gridAfter w:val="1"/>
          <w:wAfter w:w="5" w:type="pct"/>
          <w:trHeight w:val="266"/>
          <w:jc w:val="center"/>
        </w:trPr>
        <w:tc>
          <w:tcPr>
            <w:tcW w:w="1959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Chemie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 (1)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7 (1)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Analytická chemie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 (2)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 (1)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 (1)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8 (4)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Biologie a mikrobiologie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 (1)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 (1)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 (2)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 (1)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11 (5)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Fyzikální chemie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 (1)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 (1)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 (2)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Technologie potravin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 (1)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11 (1)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Stroje a zařízení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 (1)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9 (1)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Technická příprava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Základy administrativy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Psychologie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Účetnictví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Právo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Dílenské cvičení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Praxe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gridAfter w:val="1"/>
          <w:wAfter w:w="5" w:type="pct"/>
          <w:trHeight w:val="291"/>
          <w:jc w:val="center"/>
        </w:trPr>
        <w:tc>
          <w:tcPr>
            <w:tcW w:w="1959" w:type="pct"/>
            <w:shd w:val="clear" w:color="auto" w:fill="D9D9D9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575" w:type="pct"/>
            <w:shd w:val="clear" w:color="auto" w:fill="D9D9D9"/>
          </w:tcPr>
          <w:p w:rsidR="00DD3A4D" w:rsidRPr="007A5FD6" w:rsidRDefault="00DD3A4D" w:rsidP="00CF5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F5F1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89" w:type="pct"/>
            <w:shd w:val="clear" w:color="auto" w:fill="D9D9D9"/>
          </w:tcPr>
          <w:p w:rsidR="00DD3A4D" w:rsidRPr="007A5FD6" w:rsidRDefault="00DD3A4D" w:rsidP="00CF5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F5F1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D9D9D9"/>
          </w:tcPr>
          <w:p w:rsidR="00DD3A4D" w:rsidRPr="007A5FD6" w:rsidRDefault="00DD3A4D" w:rsidP="00FD0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D0BB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87" w:type="pct"/>
            <w:shd w:val="clear" w:color="auto" w:fill="D9D9D9"/>
          </w:tcPr>
          <w:p w:rsidR="00DD3A4D" w:rsidRPr="007A5FD6" w:rsidRDefault="00DD3A4D" w:rsidP="008D73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D730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20" w:type="pct"/>
            <w:shd w:val="clear" w:color="auto" w:fill="D9D9D9"/>
          </w:tcPr>
          <w:p w:rsidR="00DD3A4D" w:rsidRPr="007A5FD6" w:rsidRDefault="00DD3A4D" w:rsidP="00CF5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CF5F1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CF5F1E" w:rsidRDefault="00CF5F1E" w:rsidP="00DD3A4D">
      <w:pPr>
        <w:rPr>
          <w:rFonts w:ascii="Arial" w:hAnsi="Arial" w:cs="Arial"/>
          <w:b/>
          <w:sz w:val="32"/>
          <w:szCs w:val="32"/>
        </w:rPr>
      </w:pPr>
    </w:p>
    <w:sectPr w:rsidR="00CF5F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9D" w:rsidRDefault="00ED789D" w:rsidP="00CF5F1E">
      <w:r>
        <w:separator/>
      </w:r>
    </w:p>
  </w:endnote>
  <w:endnote w:type="continuationSeparator" w:id="0">
    <w:p w:rsidR="00ED789D" w:rsidRDefault="00ED789D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9D" w:rsidRDefault="00ED789D" w:rsidP="00CF5F1E">
      <w:r>
        <w:separator/>
      </w:r>
    </w:p>
  </w:footnote>
  <w:footnote w:type="continuationSeparator" w:id="0">
    <w:p w:rsidR="00ED789D" w:rsidRDefault="00ED789D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83E84"/>
    <w:rsid w:val="001E2A2F"/>
    <w:rsid w:val="001E6A83"/>
    <w:rsid w:val="0026550C"/>
    <w:rsid w:val="0041466A"/>
    <w:rsid w:val="004A14F8"/>
    <w:rsid w:val="00550D31"/>
    <w:rsid w:val="005C3F92"/>
    <w:rsid w:val="006137A2"/>
    <w:rsid w:val="00674CFD"/>
    <w:rsid w:val="00694720"/>
    <w:rsid w:val="007D77F2"/>
    <w:rsid w:val="00815D2F"/>
    <w:rsid w:val="00875FF2"/>
    <w:rsid w:val="0089737C"/>
    <w:rsid w:val="008A63F3"/>
    <w:rsid w:val="008D730E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859EB"/>
    <w:rsid w:val="00ED789D"/>
    <w:rsid w:val="00F30F57"/>
    <w:rsid w:val="00F86BA3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4373-21C9-4679-8D2F-CD766277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Grulichová Renáta</cp:lastModifiedBy>
  <cp:revision>4</cp:revision>
  <dcterms:created xsi:type="dcterms:W3CDTF">2022-01-27T14:43:00Z</dcterms:created>
  <dcterms:modified xsi:type="dcterms:W3CDTF">2022-01-28T07:12:00Z</dcterms:modified>
</cp:coreProperties>
</file>