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1E" w:rsidRDefault="00CF5F1E" w:rsidP="00DD3A4D">
      <w:pPr>
        <w:rPr>
          <w:rFonts w:ascii="Arial" w:hAnsi="Arial" w:cs="Arial"/>
          <w:b/>
          <w:sz w:val="32"/>
          <w:szCs w:val="32"/>
        </w:rPr>
      </w:pPr>
    </w:p>
    <w:p w:rsidR="00DD3A4D" w:rsidRPr="004C28CB" w:rsidRDefault="00DD3A4D" w:rsidP="00DD3A4D">
      <w:pPr>
        <w:rPr>
          <w:rFonts w:ascii="Arial" w:hAnsi="Arial" w:cs="Arial"/>
          <w:sz w:val="24"/>
          <w:szCs w:val="24"/>
        </w:rPr>
      </w:pPr>
      <w:r w:rsidRPr="004C28CB">
        <w:rPr>
          <w:rFonts w:ascii="Arial" w:hAnsi="Arial" w:cs="Arial"/>
          <w:b/>
          <w:sz w:val="32"/>
          <w:szCs w:val="32"/>
        </w:rPr>
        <w:t>Učební 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pStyle w:val="norml1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Technologie potravin</w:t>
      </w:r>
      <w:r w:rsidRPr="00646450">
        <w:rPr>
          <w:b/>
          <w:bCs/>
          <w:color w:val="000000"/>
        </w:rPr>
        <w:t xml:space="preserve"> 29-4</w:t>
      </w:r>
      <w:r>
        <w:rPr>
          <w:b/>
          <w:bCs/>
          <w:color w:val="000000"/>
        </w:rPr>
        <w:t>1</w:t>
      </w:r>
      <w:r w:rsidRPr="00646450">
        <w:rPr>
          <w:b/>
          <w:bCs/>
          <w:color w:val="000000"/>
        </w:rPr>
        <w:t>-M/01</w:t>
      </w:r>
    </w:p>
    <w:p w:rsidR="00DD3A4D" w:rsidRPr="00646450" w:rsidRDefault="00DD3A4D" w:rsidP="00DD3A4D">
      <w:pPr>
        <w:pStyle w:val="norml1"/>
        <w:ind w:firstLine="0"/>
        <w:rPr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56"/>
        <w:gridCol w:w="1082"/>
        <w:gridCol w:w="1222"/>
        <w:gridCol w:w="1078"/>
        <w:gridCol w:w="1139"/>
        <w:gridCol w:w="9"/>
      </w:tblGrid>
      <w:tr w:rsidR="00DD3A4D" w:rsidTr="00A96A56">
        <w:trPr>
          <w:trHeight w:val="543"/>
          <w:jc w:val="center"/>
        </w:trPr>
        <w:tc>
          <w:tcPr>
            <w:tcW w:w="1959" w:type="pct"/>
            <w:vMerge w:val="restart"/>
            <w:shd w:val="clear" w:color="auto" w:fill="D9D9D9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3041" w:type="pct"/>
            <w:gridSpan w:val="6"/>
            <w:shd w:val="clear" w:color="auto" w:fill="D9D9D9"/>
          </w:tcPr>
          <w:p w:rsidR="00DD3A4D" w:rsidRPr="007A5FD6" w:rsidRDefault="00DD3A4D" w:rsidP="00A96A5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Počet týdenních vyučovacích hodin</w:t>
            </w:r>
            <w:r>
              <w:rPr>
                <w:rFonts w:ascii="Arial" w:hAnsi="Arial" w:cs="Arial"/>
                <w:sz w:val="24"/>
                <w:szCs w:val="24"/>
              </w:rPr>
              <w:t xml:space="preserve"> v ročníku</w:t>
            </w:r>
          </w:p>
        </w:tc>
      </w:tr>
      <w:tr w:rsidR="00DD3A4D" w:rsidTr="00A96A56">
        <w:trPr>
          <w:jc w:val="center"/>
        </w:trPr>
        <w:tc>
          <w:tcPr>
            <w:tcW w:w="1959" w:type="pct"/>
            <w:vMerge/>
            <w:shd w:val="clear" w:color="auto" w:fill="D9D9D9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1. ročník</w:t>
            </w:r>
          </w:p>
        </w:tc>
        <w:tc>
          <w:tcPr>
            <w:tcW w:w="589" w:type="pct"/>
            <w:shd w:val="clear" w:color="auto" w:fill="D9D9D9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2. ročník</w:t>
            </w:r>
          </w:p>
        </w:tc>
        <w:tc>
          <w:tcPr>
            <w:tcW w:w="665" w:type="pct"/>
            <w:shd w:val="clear" w:color="auto" w:fill="D9D9D9"/>
          </w:tcPr>
          <w:p w:rsidR="00DD3A4D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587" w:type="pct"/>
            <w:shd w:val="clear" w:color="auto" w:fill="D9D9D9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4. ročník</w:t>
            </w:r>
          </w:p>
        </w:tc>
        <w:tc>
          <w:tcPr>
            <w:tcW w:w="625" w:type="pct"/>
            <w:gridSpan w:val="2"/>
            <w:shd w:val="clear" w:color="auto" w:fill="D9D9D9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Všeobecně vzdělávací předměty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9B1D5A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9B1D5A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Dějepis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9B1D5A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9B1D5A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(1)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9B1D5A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(1)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9B1D5A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9B1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  <w:r w:rsidR="009B1D5A">
              <w:rPr>
                <w:rFonts w:ascii="Arial" w:hAnsi="Arial" w:cs="Arial"/>
                <w:sz w:val="24"/>
                <w:szCs w:val="24"/>
              </w:rPr>
              <w:t>6 (2)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Informační a komunikační technologie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A96A56">
        <w:trPr>
          <w:gridAfter w:val="1"/>
          <w:wAfter w:w="5" w:type="pct"/>
          <w:trHeight w:val="266"/>
          <w:jc w:val="center"/>
        </w:trPr>
        <w:tc>
          <w:tcPr>
            <w:tcW w:w="1959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DD3A4D" w:rsidTr="00A96A56">
        <w:trPr>
          <w:gridAfter w:val="1"/>
          <w:wAfter w:w="5" w:type="pct"/>
          <w:trHeight w:val="266"/>
          <w:jc w:val="center"/>
        </w:trPr>
        <w:tc>
          <w:tcPr>
            <w:tcW w:w="1959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Chemie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 (1)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7 (1)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Analytická chemie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 (2)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 (1)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 (1)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8 (4)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Biologie a mikrobiologie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 (1)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 (1)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 (2)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 (1)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11 (5)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Fyzikální chemie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 (1)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 (1)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 (2)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Technologie potravin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 (1)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11 (1)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Stroje a zařízení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 (1)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9 (1)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Technická příprava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Základy administrativy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Psychologie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Účetnictví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Právo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Dílenské cvičení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A96A56">
        <w:trPr>
          <w:gridAfter w:val="1"/>
          <w:wAfter w:w="5" w:type="pct"/>
          <w:jc w:val="center"/>
        </w:trPr>
        <w:tc>
          <w:tcPr>
            <w:tcW w:w="1959" w:type="pct"/>
            <w:shd w:val="clear" w:color="auto" w:fill="auto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Praxe</w:t>
            </w:r>
          </w:p>
        </w:tc>
        <w:tc>
          <w:tcPr>
            <w:tcW w:w="57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A96A56">
        <w:trPr>
          <w:gridAfter w:val="1"/>
          <w:wAfter w:w="5" w:type="pct"/>
          <w:trHeight w:val="291"/>
          <w:jc w:val="center"/>
        </w:trPr>
        <w:tc>
          <w:tcPr>
            <w:tcW w:w="1959" w:type="pct"/>
            <w:shd w:val="clear" w:color="auto" w:fill="D9D9D9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575" w:type="pct"/>
            <w:shd w:val="clear" w:color="auto" w:fill="D9D9D9"/>
          </w:tcPr>
          <w:p w:rsidR="00DD3A4D" w:rsidRPr="007A5FD6" w:rsidRDefault="00DD3A4D" w:rsidP="00CF5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F5F1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89" w:type="pct"/>
            <w:shd w:val="clear" w:color="auto" w:fill="D9D9D9"/>
          </w:tcPr>
          <w:p w:rsidR="00DD3A4D" w:rsidRPr="007A5FD6" w:rsidRDefault="00DD3A4D" w:rsidP="00CF5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F5F1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D9D9D9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587" w:type="pct"/>
            <w:shd w:val="clear" w:color="auto" w:fill="D9D9D9"/>
          </w:tcPr>
          <w:p w:rsidR="00DD3A4D" w:rsidRPr="007A5FD6" w:rsidRDefault="00DD3A4D" w:rsidP="00CF5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F5F1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20" w:type="pct"/>
            <w:shd w:val="clear" w:color="auto" w:fill="D9D9D9"/>
          </w:tcPr>
          <w:p w:rsidR="00DD3A4D" w:rsidRPr="007A5FD6" w:rsidRDefault="00DD3A4D" w:rsidP="00CF5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CF5F1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CF5F1E" w:rsidRDefault="00CF5F1E" w:rsidP="00DD3A4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CF5F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84" w:rsidRDefault="00183E84" w:rsidP="00CF5F1E">
      <w:r>
        <w:separator/>
      </w:r>
    </w:p>
  </w:endnote>
  <w:endnote w:type="continuationSeparator" w:id="0">
    <w:p w:rsidR="00183E84" w:rsidRDefault="00183E84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84" w:rsidRDefault="00183E84" w:rsidP="00CF5F1E">
      <w:r>
        <w:separator/>
      </w:r>
    </w:p>
  </w:footnote>
  <w:footnote w:type="continuationSeparator" w:id="0">
    <w:p w:rsidR="00183E84" w:rsidRDefault="00183E84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83E84"/>
    <w:rsid w:val="001E2A2F"/>
    <w:rsid w:val="001E6A83"/>
    <w:rsid w:val="0041466A"/>
    <w:rsid w:val="00550D31"/>
    <w:rsid w:val="005C3F92"/>
    <w:rsid w:val="006137A2"/>
    <w:rsid w:val="00674CFD"/>
    <w:rsid w:val="00694720"/>
    <w:rsid w:val="007D77F2"/>
    <w:rsid w:val="00815D2F"/>
    <w:rsid w:val="00875FF2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49D9-7965-43F2-8441-75522E4D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4</cp:revision>
  <dcterms:created xsi:type="dcterms:W3CDTF">2020-07-17T08:12:00Z</dcterms:created>
  <dcterms:modified xsi:type="dcterms:W3CDTF">2020-07-17T08:13:00Z</dcterms:modified>
</cp:coreProperties>
</file>