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  <w:r w:rsidRPr="008C23A4">
        <w:rPr>
          <w:rFonts w:ascii="Arial" w:hAnsi="Arial" w:cs="Arial"/>
          <w:b/>
          <w:sz w:val="32"/>
          <w:szCs w:val="32"/>
        </w:rPr>
        <w:t>Učební plán</w:t>
      </w:r>
    </w:p>
    <w:p w:rsidR="00DD3A4D" w:rsidRPr="008C23A4" w:rsidRDefault="00DD3A4D" w:rsidP="00DD3A4D">
      <w:pPr>
        <w:rPr>
          <w:rFonts w:ascii="Arial" w:hAnsi="Arial" w:cs="Arial"/>
          <w:b/>
          <w:sz w:val="32"/>
          <w:szCs w:val="32"/>
        </w:rPr>
      </w:pPr>
    </w:p>
    <w:p w:rsidR="00DD3A4D" w:rsidRDefault="00DD3A4D" w:rsidP="00DD3A4D">
      <w:r>
        <w:rPr>
          <w:rFonts w:ascii="Arial" w:hAnsi="Arial" w:cs="Arial"/>
          <w:b/>
          <w:sz w:val="24"/>
          <w:szCs w:val="24"/>
        </w:rPr>
        <w:t xml:space="preserve">Opravář </w:t>
      </w:r>
      <w:r w:rsidRPr="00B438B5">
        <w:rPr>
          <w:rFonts w:ascii="Arial" w:hAnsi="Arial" w:cs="Arial"/>
          <w:b/>
          <w:sz w:val="24"/>
          <w:szCs w:val="24"/>
        </w:rPr>
        <w:t>zemědělských strojů 41-55-H/01</w:t>
      </w:r>
    </w:p>
    <w:p w:rsidR="00DD3A4D" w:rsidRDefault="00DD3A4D" w:rsidP="00DD3A4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1277"/>
        <w:gridCol w:w="1135"/>
        <w:gridCol w:w="1164"/>
        <w:gridCol w:w="1315"/>
      </w:tblGrid>
      <w:tr w:rsidR="00DD3A4D" w:rsidTr="00B65760">
        <w:trPr>
          <w:trHeight w:val="776"/>
        </w:trPr>
        <w:tc>
          <w:tcPr>
            <w:tcW w:w="234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</w:tcPr>
          <w:p w:rsidR="00DD3A4D" w:rsidRPr="00E01A98" w:rsidRDefault="00DD3A4D" w:rsidP="00A96A56">
            <w:pPr>
              <w:rPr>
                <w:rFonts w:ascii="Arial" w:hAnsi="Arial" w:cs="Arial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6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500C5B" w:rsidRDefault="00DD3A4D" w:rsidP="00A96A5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Počet týdenních vyučovacích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FB9">
              <w:rPr>
                <w:rFonts w:ascii="Arial" w:hAnsi="Arial" w:cs="Arial"/>
                <w:sz w:val="24"/>
                <w:szCs w:val="24"/>
              </w:rPr>
              <w:t>hodin v ročníku</w:t>
            </w:r>
          </w:p>
        </w:tc>
      </w:tr>
      <w:tr w:rsidR="00DD3A4D" w:rsidTr="00B65760">
        <w:trPr>
          <w:trHeight w:val="270"/>
        </w:trPr>
        <w:tc>
          <w:tcPr>
            <w:tcW w:w="23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Všeobecně vzdělávací předměty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Ciz</w:t>
            </w:r>
            <w:r w:rsidRPr="008D4FB9">
              <w:rPr>
                <w:rFonts w:ascii="Arial" w:hAnsi="Arial" w:cs="Arial"/>
                <w:sz w:val="24"/>
                <w:szCs w:val="24"/>
              </w:rPr>
              <w:t>í jazyk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 xml:space="preserve">Ekonomika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Části strojů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Strojírenská technologie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Technická dokumentace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111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Zemědělské technologie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Mechanizační prostředky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Technologie oprav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Motorová vozidla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Řízení motorových vozidel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Tr="00B65760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DD3A4D" w:rsidTr="00B65760">
        <w:trPr>
          <w:trHeight w:val="270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5C3F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C3F9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D3A4D"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104</w:t>
            </w:r>
          </w:p>
        </w:tc>
      </w:tr>
    </w:tbl>
    <w:p w:rsidR="00DD3A4D" w:rsidRDefault="00E01E28" w:rsidP="00E01E2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</w:p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BE" w:rsidRDefault="005A1DBE" w:rsidP="00CF5F1E">
      <w:r>
        <w:separator/>
      </w:r>
    </w:p>
  </w:endnote>
  <w:endnote w:type="continuationSeparator" w:id="0">
    <w:p w:rsidR="005A1DBE" w:rsidRDefault="005A1DBE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BE" w:rsidRDefault="005A1DBE" w:rsidP="00CF5F1E">
      <w:r>
        <w:separator/>
      </w:r>
    </w:p>
  </w:footnote>
  <w:footnote w:type="continuationSeparator" w:id="0">
    <w:p w:rsidR="005A1DBE" w:rsidRDefault="005A1DBE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41466A"/>
    <w:rsid w:val="00550D31"/>
    <w:rsid w:val="005A1DBE"/>
    <w:rsid w:val="005C3F92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01E28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2580-471E-45FE-8F37-4BAF77F2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2020-07-17T08:18:00Z</dcterms:created>
  <dcterms:modified xsi:type="dcterms:W3CDTF">2020-07-17T08:18:00Z</dcterms:modified>
</cp:coreProperties>
</file>